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05FF" w14:textId="77777777" w:rsidR="0048447B" w:rsidRPr="0048447B" w:rsidRDefault="0048447B" w:rsidP="0048447B">
      <w:pPr>
        <w:rPr>
          <w:sz w:val="20"/>
          <w:szCs w:val="20"/>
        </w:rPr>
      </w:pPr>
      <w:r w:rsidRPr="0048447B">
        <w:rPr>
          <w:sz w:val="20"/>
          <w:szCs w:val="20"/>
        </w:rPr>
        <w:t>Reconvene in open session at 2:16 p.m. The board met in executive session from 1:39 p.m. to 2:14 p.m. and discussed personnel, legal, and real estate matters under agenda items one and two.</w:t>
      </w:r>
    </w:p>
    <w:p w14:paraId="74F2CAEC" w14:textId="77777777" w:rsidR="0048447B" w:rsidRPr="0048447B" w:rsidRDefault="0048447B" w:rsidP="0048447B">
      <w:pPr>
        <w:rPr>
          <w:sz w:val="20"/>
          <w:szCs w:val="20"/>
        </w:rPr>
      </w:pPr>
      <w:r w:rsidRPr="0048447B">
        <w:rPr>
          <w:sz w:val="20"/>
          <w:szCs w:val="20"/>
        </w:rPr>
        <w:t>“I would like to go in order and ask that we approach item two first and ask John Barton to present the item.”</w:t>
      </w:r>
    </w:p>
    <w:p w14:paraId="215FB4ED" w14:textId="77777777" w:rsidR="0048447B" w:rsidRPr="0048447B" w:rsidRDefault="0048447B" w:rsidP="0048447B">
      <w:pPr>
        <w:rPr>
          <w:sz w:val="20"/>
          <w:szCs w:val="20"/>
        </w:rPr>
      </w:pPr>
      <w:r w:rsidRPr="0048447B">
        <w:rPr>
          <w:sz w:val="20"/>
          <w:szCs w:val="20"/>
        </w:rPr>
        <w:t xml:space="preserve">“Chairman, members of the board, Chancellor Hegar. This item before you </w:t>
      </w:r>
      <w:proofErr w:type="gramStart"/>
      <w:r w:rsidRPr="0048447B">
        <w:rPr>
          <w:sz w:val="20"/>
          <w:szCs w:val="20"/>
        </w:rPr>
        <w:t>is</w:t>
      </w:r>
      <w:proofErr w:type="gramEnd"/>
      <w:r w:rsidRPr="0048447B">
        <w:rPr>
          <w:sz w:val="20"/>
          <w:szCs w:val="20"/>
        </w:rPr>
        <w:t xml:space="preserve"> for the authorization to negotiate and execute an addendum to the ground lease and other related agreements for the construction of improvements on approximately 1.75 acres of land at the Texas A&amp;M University System </w:t>
      </w:r>
      <w:proofErr w:type="spellStart"/>
      <w:r w:rsidRPr="0048447B">
        <w:rPr>
          <w:sz w:val="20"/>
          <w:szCs w:val="20"/>
        </w:rPr>
        <w:t>Rellis</w:t>
      </w:r>
      <w:proofErr w:type="spellEnd"/>
      <w:r w:rsidRPr="0048447B">
        <w:rPr>
          <w:sz w:val="20"/>
          <w:szCs w:val="20"/>
        </w:rPr>
        <w:t xml:space="preserve"> campus in Bryan, Texas. Per System Policy 41.01, Real Property Section 4.1, we are seeking authorization to negotiate and execute the documents necessary for the development of this lease. As we briefed the board during executive session, we would seek your approval.”</w:t>
      </w:r>
    </w:p>
    <w:p w14:paraId="6FAC9EDE" w14:textId="77777777" w:rsidR="0048447B" w:rsidRPr="0048447B" w:rsidRDefault="0048447B" w:rsidP="0048447B">
      <w:pPr>
        <w:rPr>
          <w:sz w:val="20"/>
          <w:szCs w:val="20"/>
        </w:rPr>
      </w:pPr>
      <w:r w:rsidRPr="0048447B">
        <w:rPr>
          <w:sz w:val="20"/>
          <w:szCs w:val="20"/>
        </w:rPr>
        <w:t>“All right. Do we have any further discussion? Hearing none, is there a motion to approve item two?”</w:t>
      </w:r>
    </w:p>
    <w:p w14:paraId="4C57A262" w14:textId="77777777" w:rsidR="0048447B" w:rsidRPr="0048447B" w:rsidRDefault="0048447B" w:rsidP="0048447B">
      <w:pPr>
        <w:rPr>
          <w:sz w:val="20"/>
          <w:szCs w:val="20"/>
        </w:rPr>
      </w:pPr>
      <w:r w:rsidRPr="0048447B">
        <w:rPr>
          <w:sz w:val="20"/>
          <w:szCs w:val="20"/>
        </w:rPr>
        <w:t>“</w:t>
      </w:r>
      <w:proofErr w:type="gramStart"/>
      <w:r w:rsidRPr="0048447B">
        <w:rPr>
          <w:sz w:val="20"/>
          <w:szCs w:val="20"/>
        </w:rPr>
        <w:t>So</w:t>
      </w:r>
      <w:proofErr w:type="gramEnd"/>
      <w:r w:rsidRPr="0048447B">
        <w:rPr>
          <w:sz w:val="20"/>
          <w:szCs w:val="20"/>
        </w:rPr>
        <w:t xml:space="preserve"> move.”</w:t>
      </w:r>
    </w:p>
    <w:p w14:paraId="58FD6DA1" w14:textId="77777777" w:rsidR="0048447B" w:rsidRPr="0048447B" w:rsidRDefault="0048447B" w:rsidP="0048447B">
      <w:pPr>
        <w:rPr>
          <w:sz w:val="20"/>
          <w:szCs w:val="20"/>
        </w:rPr>
      </w:pPr>
      <w:r w:rsidRPr="0048447B">
        <w:rPr>
          <w:sz w:val="20"/>
          <w:szCs w:val="20"/>
        </w:rPr>
        <w:t>“</w:t>
      </w:r>
      <w:proofErr w:type="gramStart"/>
      <w:r w:rsidRPr="0048447B">
        <w:rPr>
          <w:sz w:val="20"/>
          <w:szCs w:val="20"/>
        </w:rPr>
        <w:t>So</w:t>
      </w:r>
      <w:proofErr w:type="gramEnd"/>
      <w:r w:rsidRPr="0048447B">
        <w:rPr>
          <w:sz w:val="20"/>
          <w:szCs w:val="20"/>
        </w:rPr>
        <w:t xml:space="preserve"> move. This is Regent Baggett.”</w:t>
      </w:r>
    </w:p>
    <w:p w14:paraId="0D63A623" w14:textId="77777777" w:rsidR="0048447B" w:rsidRPr="0048447B" w:rsidRDefault="0048447B" w:rsidP="0048447B">
      <w:pPr>
        <w:rPr>
          <w:sz w:val="20"/>
          <w:szCs w:val="20"/>
        </w:rPr>
      </w:pPr>
      <w:r w:rsidRPr="0048447B">
        <w:rPr>
          <w:sz w:val="20"/>
          <w:szCs w:val="20"/>
        </w:rPr>
        <w:t>“Thank you, David. Is there a second?”</w:t>
      </w:r>
    </w:p>
    <w:p w14:paraId="42E94EBA" w14:textId="77777777" w:rsidR="0048447B" w:rsidRPr="0048447B" w:rsidRDefault="0048447B" w:rsidP="0048447B">
      <w:pPr>
        <w:rPr>
          <w:sz w:val="20"/>
          <w:szCs w:val="20"/>
        </w:rPr>
      </w:pPr>
      <w:r w:rsidRPr="0048447B">
        <w:rPr>
          <w:sz w:val="20"/>
          <w:szCs w:val="20"/>
        </w:rPr>
        <w:t>“Second — Hernandez.”</w:t>
      </w:r>
    </w:p>
    <w:p w14:paraId="0B7E1063" w14:textId="77777777" w:rsidR="0048447B" w:rsidRPr="0048447B" w:rsidRDefault="0048447B" w:rsidP="0048447B">
      <w:pPr>
        <w:rPr>
          <w:sz w:val="20"/>
          <w:szCs w:val="20"/>
        </w:rPr>
      </w:pPr>
      <w:r w:rsidRPr="0048447B">
        <w:rPr>
          <w:sz w:val="20"/>
          <w:szCs w:val="20"/>
        </w:rPr>
        <w:t>“Thank you, Mike. We have a motion. We have a second. And having no further discussion, we are ready to call the roll. Vickie?”</w:t>
      </w:r>
    </w:p>
    <w:p w14:paraId="7E475F22" w14:textId="77777777" w:rsidR="0048447B" w:rsidRPr="0048447B" w:rsidRDefault="0048447B" w:rsidP="0048447B">
      <w:pPr>
        <w:rPr>
          <w:sz w:val="20"/>
          <w:szCs w:val="20"/>
        </w:rPr>
      </w:pPr>
      <w:r w:rsidRPr="0048447B">
        <w:rPr>
          <w:sz w:val="20"/>
          <w:szCs w:val="20"/>
        </w:rPr>
        <w:t>“Yes. Regent Baggett?”</w:t>
      </w:r>
    </w:p>
    <w:p w14:paraId="13198BE6" w14:textId="77777777" w:rsidR="0048447B" w:rsidRPr="0048447B" w:rsidRDefault="0048447B" w:rsidP="0048447B">
      <w:pPr>
        <w:rPr>
          <w:sz w:val="20"/>
          <w:szCs w:val="20"/>
        </w:rPr>
      </w:pPr>
      <w:r w:rsidRPr="0048447B">
        <w:rPr>
          <w:sz w:val="20"/>
          <w:szCs w:val="20"/>
        </w:rPr>
        <w:t>“Yes.”</w:t>
      </w:r>
    </w:p>
    <w:p w14:paraId="5618A370" w14:textId="77777777" w:rsidR="0048447B" w:rsidRPr="0048447B" w:rsidRDefault="0048447B" w:rsidP="0048447B">
      <w:pPr>
        <w:rPr>
          <w:sz w:val="20"/>
          <w:szCs w:val="20"/>
        </w:rPr>
      </w:pPr>
      <w:r w:rsidRPr="0048447B">
        <w:rPr>
          <w:sz w:val="20"/>
          <w:szCs w:val="20"/>
        </w:rPr>
        <w:t>“Regent Ballinger?”</w:t>
      </w:r>
    </w:p>
    <w:p w14:paraId="0A42D1F6" w14:textId="77777777" w:rsidR="0048447B" w:rsidRPr="0048447B" w:rsidRDefault="0048447B" w:rsidP="0048447B">
      <w:pPr>
        <w:rPr>
          <w:sz w:val="20"/>
          <w:szCs w:val="20"/>
        </w:rPr>
      </w:pPr>
      <w:r w:rsidRPr="0048447B">
        <w:rPr>
          <w:sz w:val="20"/>
          <w:szCs w:val="20"/>
        </w:rPr>
        <w:t>“Yes.”</w:t>
      </w:r>
    </w:p>
    <w:p w14:paraId="407D8EC7" w14:textId="77777777" w:rsidR="0048447B" w:rsidRPr="0048447B" w:rsidRDefault="0048447B" w:rsidP="0048447B">
      <w:pPr>
        <w:rPr>
          <w:sz w:val="20"/>
          <w:szCs w:val="20"/>
        </w:rPr>
      </w:pPr>
      <w:r w:rsidRPr="0048447B">
        <w:rPr>
          <w:sz w:val="20"/>
          <w:szCs w:val="20"/>
        </w:rPr>
        <w:t>“Regent Brooks?”</w:t>
      </w:r>
    </w:p>
    <w:p w14:paraId="2BDB3BEA" w14:textId="77777777" w:rsidR="0048447B" w:rsidRPr="0048447B" w:rsidRDefault="0048447B" w:rsidP="0048447B">
      <w:pPr>
        <w:rPr>
          <w:sz w:val="20"/>
          <w:szCs w:val="20"/>
        </w:rPr>
      </w:pPr>
      <w:r w:rsidRPr="0048447B">
        <w:rPr>
          <w:sz w:val="20"/>
          <w:szCs w:val="20"/>
        </w:rPr>
        <w:t>“Yes.”</w:t>
      </w:r>
    </w:p>
    <w:p w14:paraId="14964EC3" w14:textId="77777777" w:rsidR="0048447B" w:rsidRPr="0048447B" w:rsidRDefault="0048447B" w:rsidP="0048447B">
      <w:pPr>
        <w:rPr>
          <w:sz w:val="20"/>
          <w:szCs w:val="20"/>
        </w:rPr>
      </w:pPr>
      <w:r w:rsidRPr="0048447B">
        <w:rPr>
          <w:sz w:val="20"/>
          <w:szCs w:val="20"/>
        </w:rPr>
        <w:t>“Vice Chairman Graham?”</w:t>
      </w:r>
    </w:p>
    <w:p w14:paraId="65583EA4" w14:textId="77777777" w:rsidR="0048447B" w:rsidRPr="0048447B" w:rsidRDefault="0048447B" w:rsidP="0048447B">
      <w:pPr>
        <w:rPr>
          <w:sz w:val="20"/>
          <w:szCs w:val="20"/>
        </w:rPr>
      </w:pPr>
      <w:r w:rsidRPr="0048447B">
        <w:rPr>
          <w:sz w:val="20"/>
          <w:szCs w:val="20"/>
        </w:rPr>
        <w:t>“Yes.”</w:t>
      </w:r>
    </w:p>
    <w:p w14:paraId="05681570" w14:textId="77777777" w:rsidR="0048447B" w:rsidRPr="0048447B" w:rsidRDefault="0048447B" w:rsidP="0048447B">
      <w:pPr>
        <w:rPr>
          <w:sz w:val="20"/>
          <w:szCs w:val="20"/>
        </w:rPr>
      </w:pPr>
      <w:r w:rsidRPr="0048447B">
        <w:rPr>
          <w:sz w:val="20"/>
          <w:szCs w:val="20"/>
        </w:rPr>
        <w:t>“Regent Hernandez?”</w:t>
      </w:r>
    </w:p>
    <w:p w14:paraId="050B26D5" w14:textId="77777777" w:rsidR="0048447B" w:rsidRPr="0048447B" w:rsidRDefault="0048447B" w:rsidP="0048447B">
      <w:pPr>
        <w:rPr>
          <w:sz w:val="20"/>
          <w:szCs w:val="20"/>
        </w:rPr>
      </w:pPr>
      <w:r w:rsidRPr="0048447B">
        <w:rPr>
          <w:sz w:val="20"/>
          <w:szCs w:val="20"/>
        </w:rPr>
        <w:t>“Yes.”</w:t>
      </w:r>
    </w:p>
    <w:p w14:paraId="17DD7540" w14:textId="77777777" w:rsidR="0048447B" w:rsidRPr="0048447B" w:rsidRDefault="0048447B" w:rsidP="0048447B">
      <w:pPr>
        <w:rPr>
          <w:sz w:val="20"/>
          <w:szCs w:val="20"/>
        </w:rPr>
      </w:pPr>
      <w:r w:rsidRPr="0048447B">
        <w:rPr>
          <w:sz w:val="20"/>
          <w:szCs w:val="20"/>
        </w:rPr>
        <w:t>“Regent Mahomes?”</w:t>
      </w:r>
    </w:p>
    <w:p w14:paraId="25E7D0BF" w14:textId="77777777" w:rsidR="0048447B" w:rsidRPr="0048447B" w:rsidRDefault="0048447B" w:rsidP="0048447B">
      <w:pPr>
        <w:rPr>
          <w:sz w:val="20"/>
          <w:szCs w:val="20"/>
        </w:rPr>
      </w:pPr>
      <w:r w:rsidRPr="0048447B">
        <w:rPr>
          <w:sz w:val="20"/>
          <w:szCs w:val="20"/>
        </w:rPr>
        <w:t>“Yes.”</w:t>
      </w:r>
    </w:p>
    <w:p w14:paraId="49400794" w14:textId="77777777" w:rsidR="0048447B" w:rsidRPr="0048447B" w:rsidRDefault="0048447B" w:rsidP="0048447B">
      <w:pPr>
        <w:rPr>
          <w:sz w:val="20"/>
          <w:szCs w:val="20"/>
        </w:rPr>
      </w:pPr>
      <w:r w:rsidRPr="0048447B">
        <w:rPr>
          <w:sz w:val="20"/>
          <w:szCs w:val="20"/>
        </w:rPr>
        <w:t>“Regent Sullivan Georgiades?”</w:t>
      </w:r>
    </w:p>
    <w:p w14:paraId="386F8A97" w14:textId="77777777" w:rsidR="0048447B" w:rsidRPr="0048447B" w:rsidRDefault="0048447B" w:rsidP="0048447B">
      <w:pPr>
        <w:rPr>
          <w:sz w:val="20"/>
          <w:szCs w:val="20"/>
        </w:rPr>
      </w:pPr>
      <w:r w:rsidRPr="0048447B">
        <w:rPr>
          <w:sz w:val="20"/>
          <w:szCs w:val="20"/>
        </w:rPr>
        <w:t>“Yes.”</w:t>
      </w:r>
    </w:p>
    <w:p w14:paraId="2A2483D2" w14:textId="77777777" w:rsidR="0048447B" w:rsidRPr="0048447B" w:rsidRDefault="0048447B" w:rsidP="0048447B">
      <w:pPr>
        <w:rPr>
          <w:sz w:val="20"/>
          <w:szCs w:val="20"/>
        </w:rPr>
      </w:pPr>
      <w:r w:rsidRPr="0048447B">
        <w:rPr>
          <w:sz w:val="20"/>
          <w:szCs w:val="20"/>
        </w:rPr>
        <w:t>“Regent Torn?”</w:t>
      </w:r>
    </w:p>
    <w:p w14:paraId="55E1D545" w14:textId="77777777" w:rsidR="0048447B" w:rsidRPr="0048447B" w:rsidRDefault="0048447B" w:rsidP="0048447B">
      <w:pPr>
        <w:rPr>
          <w:sz w:val="20"/>
          <w:szCs w:val="20"/>
        </w:rPr>
      </w:pPr>
      <w:r w:rsidRPr="0048447B">
        <w:rPr>
          <w:sz w:val="20"/>
          <w:szCs w:val="20"/>
        </w:rPr>
        <w:t>“Yes.”</w:t>
      </w:r>
    </w:p>
    <w:p w14:paraId="53BFAAEE" w14:textId="77777777" w:rsidR="0048447B" w:rsidRPr="0048447B" w:rsidRDefault="0048447B" w:rsidP="0048447B">
      <w:pPr>
        <w:rPr>
          <w:sz w:val="20"/>
          <w:szCs w:val="20"/>
        </w:rPr>
      </w:pPr>
      <w:r w:rsidRPr="0048447B">
        <w:rPr>
          <w:sz w:val="20"/>
          <w:szCs w:val="20"/>
        </w:rPr>
        <w:lastRenderedPageBreak/>
        <w:t>“Chairman Albritton?”</w:t>
      </w:r>
    </w:p>
    <w:p w14:paraId="7B0D57C1" w14:textId="77777777" w:rsidR="0048447B" w:rsidRPr="0048447B" w:rsidRDefault="0048447B" w:rsidP="0048447B">
      <w:pPr>
        <w:rPr>
          <w:sz w:val="20"/>
          <w:szCs w:val="20"/>
        </w:rPr>
      </w:pPr>
      <w:r w:rsidRPr="0048447B">
        <w:rPr>
          <w:sz w:val="20"/>
          <w:szCs w:val="20"/>
        </w:rPr>
        <w:t>“Yes.”</w:t>
      </w:r>
    </w:p>
    <w:p w14:paraId="49EC8B83" w14:textId="77777777" w:rsidR="0048447B" w:rsidRPr="0048447B" w:rsidRDefault="0048447B" w:rsidP="0048447B">
      <w:pPr>
        <w:rPr>
          <w:sz w:val="20"/>
          <w:szCs w:val="20"/>
        </w:rPr>
      </w:pPr>
      <w:r w:rsidRPr="0048447B">
        <w:rPr>
          <w:sz w:val="20"/>
          <w:szCs w:val="20"/>
        </w:rPr>
        <w:t xml:space="preserve">“All right. With nine </w:t>
      </w:r>
      <w:proofErr w:type="spellStart"/>
      <w:r w:rsidRPr="0048447B">
        <w:rPr>
          <w:sz w:val="20"/>
          <w:szCs w:val="20"/>
        </w:rPr>
        <w:t>yays</w:t>
      </w:r>
      <w:proofErr w:type="spellEnd"/>
      <w:r w:rsidRPr="0048447B">
        <w:rPr>
          <w:sz w:val="20"/>
          <w:szCs w:val="20"/>
        </w:rPr>
        <w:t xml:space="preserve"> and no </w:t>
      </w:r>
      <w:proofErr w:type="spellStart"/>
      <w:proofErr w:type="gramStart"/>
      <w:r w:rsidRPr="0048447B">
        <w:rPr>
          <w:sz w:val="20"/>
          <w:szCs w:val="20"/>
        </w:rPr>
        <w:t>nos</w:t>
      </w:r>
      <w:proofErr w:type="spellEnd"/>
      <w:proofErr w:type="gramEnd"/>
      <w:r w:rsidRPr="0048447B">
        <w:rPr>
          <w:sz w:val="20"/>
          <w:szCs w:val="20"/>
        </w:rPr>
        <w:t>, this motion passes. Chancellor Hegar, would you please present item one?”</w:t>
      </w:r>
    </w:p>
    <w:p w14:paraId="12B0F8EF" w14:textId="77777777" w:rsidR="0048447B" w:rsidRPr="0048447B" w:rsidRDefault="0048447B" w:rsidP="0048447B">
      <w:pPr>
        <w:rPr>
          <w:sz w:val="20"/>
          <w:szCs w:val="20"/>
        </w:rPr>
      </w:pPr>
      <w:r w:rsidRPr="0048447B">
        <w:rPr>
          <w:sz w:val="20"/>
          <w:szCs w:val="20"/>
        </w:rPr>
        <w:t xml:space="preserve">“Yes, Mr. Chairman. I would ask that the board appoint Susan Ballabina as the next president of Texas A&amp;M University. Dr. </w:t>
      </w:r>
      <w:proofErr w:type="spellStart"/>
      <w:r w:rsidRPr="0048447B">
        <w:rPr>
          <w:sz w:val="20"/>
          <w:szCs w:val="20"/>
        </w:rPr>
        <w:t>Ballabina</w:t>
      </w:r>
      <w:proofErr w:type="spellEnd"/>
      <w:r w:rsidRPr="0048447B">
        <w:rPr>
          <w:sz w:val="20"/>
          <w:szCs w:val="20"/>
        </w:rPr>
        <w:t xml:space="preserve"> has spent more than 30 years serving the Texas A&amp;M University System and the people of the state of Texas. She has done this with steadiness, humility, and real commitment to making this institution stronger.</w:t>
      </w:r>
    </w:p>
    <w:p w14:paraId="2A4AA239" w14:textId="77777777" w:rsidR="0048447B" w:rsidRPr="0048447B" w:rsidRDefault="0048447B" w:rsidP="0048447B">
      <w:pPr>
        <w:rPr>
          <w:sz w:val="20"/>
          <w:szCs w:val="20"/>
        </w:rPr>
      </w:pPr>
      <w:r w:rsidRPr="0048447B">
        <w:rPr>
          <w:sz w:val="20"/>
          <w:szCs w:val="20"/>
        </w:rPr>
        <w:t xml:space="preserve">“Dr. </w:t>
      </w:r>
      <w:proofErr w:type="spellStart"/>
      <w:r w:rsidRPr="0048447B">
        <w:rPr>
          <w:sz w:val="20"/>
          <w:szCs w:val="20"/>
        </w:rPr>
        <w:t>Ballabina</w:t>
      </w:r>
      <w:proofErr w:type="spellEnd"/>
      <w:r w:rsidRPr="0048447B">
        <w:rPr>
          <w:sz w:val="20"/>
          <w:szCs w:val="20"/>
        </w:rPr>
        <w:t xml:space="preserve"> understands this university, its mission, its traditions, and the responsibility that comes with leading it. She has earned the trust of the people of the A&amp;M System </w:t>
      </w:r>
      <w:proofErr w:type="gramStart"/>
      <w:r w:rsidRPr="0048447B">
        <w:rPr>
          <w:sz w:val="20"/>
          <w:szCs w:val="20"/>
        </w:rPr>
        <w:t>by the way that</w:t>
      </w:r>
      <w:proofErr w:type="gramEnd"/>
      <w:r w:rsidRPr="0048447B">
        <w:rPr>
          <w:sz w:val="20"/>
          <w:szCs w:val="20"/>
        </w:rPr>
        <w:t xml:space="preserve"> she works, the way that she leads, and the way that she treats people.</w:t>
      </w:r>
    </w:p>
    <w:p w14:paraId="0C3E1D6E" w14:textId="77777777" w:rsidR="0048447B" w:rsidRPr="0048447B" w:rsidRDefault="0048447B" w:rsidP="0048447B">
      <w:pPr>
        <w:rPr>
          <w:sz w:val="20"/>
          <w:szCs w:val="20"/>
        </w:rPr>
      </w:pPr>
      <w:r w:rsidRPr="0048447B">
        <w:rPr>
          <w:sz w:val="20"/>
          <w:szCs w:val="20"/>
        </w:rPr>
        <w:t xml:space="preserve">“This board and the search committee, as you know, conducted a national search, reviewed a very strong group of candidates, and Dr. </w:t>
      </w:r>
      <w:proofErr w:type="spellStart"/>
      <w:r w:rsidRPr="0048447B">
        <w:rPr>
          <w:sz w:val="20"/>
          <w:szCs w:val="20"/>
        </w:rPr>
        <w:t>Ballabina</w:t>
      </w:r>
      <w:proofErr w:type="spellEnd"/>
      <w:r w:rsidRPr="0048447B">
        <w:rPr>
          <w:sz w:val="20"/>
          <w:szCs w:val="20"/>
        </w:rPr>
        <w:t xml:space="preserve"> stood out because she has the experience, the judgment, and the leadership to guide Texas A&amp;M University into the next chapter. I have the utmost confidence that she’s ready to serve as the next president of Texas A&amp;M University.”</w:t>
      </w:r>
    </w:p>
    <w:p w14:paraId="45FBCBB1" w14:textId="77777777" w:rsidR="0048447B" w:rsidRPr="0048447B" w:rsidRDefault="0048447B" w:rsidP="0048447B">
      <w:pPr>
        <w:rPr>
          <w:sz w:val="20"/>
          <w:szCs w:val="20"/>
        </w:rPr>
      </w:pPr>
      <w:r w:rsidRPr="0048447B">
        <w:rPr>
          <w:sz w:val="20"/>
          <w:szCs w:val="20"/>
        </w:rPr>
        <w:t>“Thank you, Chancellor Hegar. That’s a very good endorsement and I think one well deserved. Do we have any questions from the regents?</w:t>
      </w:r>
    </w:p>
    <w:p w14:paraId="67C2311F" w14:textId="77777777" w:rsidR="0048447B" w:rsidRPr="0048447B" w:rsidRDefault="0048447B" w:rsidP="0048447B">
      <w:pPr>
        <w:rPr>
          <w:sz w:val="20"/>
          <w:szCs w:val="20"/>
        </w:rPr>
      </w:pPr>
      <w:r w:rsidRPr="0048447B">
        <w:rPr>
          <w:sz w:val="20"/>
          <w:szCs w:val="20"/>
        </w:rPr>
        <w:t>“All right. Is there a motion to approve item one to appoint Susan Ballabina as the next president of Texas A&amp;M University?”</w:t>
      </w:r>
    </w:p>
    <w:p w14:paraId="1FE35AB7" w14:textId="77777777" w:rsidR="0048447B" w:rsidRPr="0048447B" w:rsidRDefault="0048447B" w:rsidP="0048447B">
      <w:pPr>
        <w:rPr>
          <w:sz w:val="20"/>
          <w:szCs w:val="20"/>
        </w:rPr>
      </w:pPr>
      <w:r w:rsidRPr="0048447B">
        <w:rPr>
          <w:sz w:val="20"/>
          <w:szCs w:val="20"/>
        </w:rPr>
        <w:t>“So moved.”</w:t>
      </w:r>
    </w:p>
    <w:p w14:paraId="701BD9E5" w14:textId="77777777" w:rsidR="0048447B" w:rsidRPr="0048447B" w:rsidRDefault="0048447B" w:rsidP="0048447B">
      <w:pPr>
        <w:rPr>
          <w:sz w:val="20"/>
          <w:szCs w:val="20"/>
        </w:rPr>
      </w:pPr>
      <w:r w:rsidRPr="0048447B">
        <w:rPr>
          <w:sz w:val="20"/>
          <w:szCs w:val="20"/>
        </w:rPr>
        <w:t>“Is there a second?”</w:t>
      </w:r>
    </w:p>
    <w:p w14:paraId="778327F7" w14:textId="77777777" w:rsidR="0048447B" w:rsidRPr="0048447B" w:rsidRDefault="0048447B" w:rsidP="0048447B">
      <w:pPr>
        <w:rPr>
          <w:sz w:val="20"/>
          <w:szCs w:val="20"/>
        </w:rPr>
      </w:pPr>
      <w:r w:rsidRPr="0048447B">
        <w:rPr>
          <w:sz w:val="20"/>
          <w:szCs w:val="20"/>
        </w:rPr>
        <w:t>“Second.”</w:t>
      </w:r>
    </w:p>
    <w:p w14:paraId="7DA11FA5" w14:textId="77777777" w:rsidR="0048447B" w:rsidRPr="0048447B" w:rsidRDefault="0048447B" w:rsidP="0048447B">
      <w:pPr>
        <w:rPr>
          <w:sz w:val="20"/>
          <w:szCs w:val="20"/>
        </w:rPr>
      </w:pPr>
      <w:r w:rsidRPr="0048447B">
        <w:rPr>
          <w:sz w:val="20"/>
          <w:szCs w:val="20"/>
        </w:rPr>
        <w:t xml:space="preserve">“Okay. Hearing no discussion, I think we are ready for </w:t>
      </w:r>
      <w:proofErr w:type="gramStart"/>
      <w:r w:rsidRPr="0048447B">
        <w:rPr>
          <w:sz w:val="20"/>
          <w:szCs w:val="20"/>
        </w:rPr>
        <w:t>the roll</w:t>
      </w:r>
      <w:proofErr w:type="gramEnd"/>
      <w:r w:rsidRPr="0048447B">
        <w:rPr>
          <w:sz w:val="20"/>
          <w:szCs w:val="20"/>
        </w:rPr>
        <w:t xml:space="preserve"> call. Vickie?”</w:t>
      </w:r>
    </w:p>
    <w:p w14:paraId="2947F2F5" w14:textId="77777777" w:rsidR="0048447B" w:rsidRPr="0048447B" w:rsidRDefault="0048447B" w:rsidP="0048447B">
      <w:pPr>
        <w:rPr>
          <w:sz w:val="20"/>
          <w:szCs w:val="20"/>
        </w:rPr>
      </w:pPr>
      <w:r w:rsidRPr="0048447B">
        <w:rPr>
          <w:sz w:val="20"/>
          <w:szCs w:val="20"/>
        </w:rPr>
        <w:t>“Yes. Regent Baggett?”</w:t>
      </w:r>
    </w:p>
    <w:p w14:paraId="484057C7" w14:textId="77777777" w:rsidR="0048447B" w:rsidRPr="0048447B" w:rsidRDefault="0048447B" w:rsidP="0048447B">
      <w:pPr>
        <w:rPr>
          <w:sz w:val="20"/>
          <w:szCs w:val="20"/>
        </w:rPr>
      </w:pPr>
      <w:r w:rsidRPr="0048447B">
        <w:rPr>
          <w:sz w:val="20"/>
          <w:szCs w:val="20"/>
        </w:rPr>
        <w:t>“An enthusiastic yes.”</w:t>
      </w:r>
    </w:p>
    <w:p w14:paraId="67743EAA" w14:textId="77777777" w:rsidR="0048447B" w:rsidRPr="0048447B" w:rsidRDefault="0048447B" w:rsidP="0048447B">
      <w:pPr>
        <w:rPr>
          <w:sz w:val="20"/>
          <w:szCs w:val="20"/>
        </w:rPr>
      </w:pPr>
      <w:r w:rsidRPr="0048447B">
        <w:rPr>
          <w:sz w:val="20"/>
          <w:szCs w:val="20"/>
        </w:rPr>
        <w:t>“Thank you. Regent Ballinger?”</w:t>
      </w:r>
    </w:p>
    <w:p w14:paraId="7194E3A2" w14:textId="77777777" w:rsidR="0048447B" w:rsidRPr="0048447B" w:rsidRDefault="0048447B" w:rsidP="0048447B">
      <w:pPr>
        <w:rPr>
          <w:sz w:val="20"/>
          <w:szCs w:val="20"/>
        </w:rPr>
      </w:pPr>
      <w:r w:rsidRPr="0048447B">
        <w:rPr>
          <w:sz w:val="20"/>
          <w:szCs w:val="20"/>
        </w:rPr>
        <w:t>“Absolutely.”</w:t>
      </w:r>
    </w:p>
    <w:p w14:paraId="77EDC2EC" w14:textId="77777777" w:rsidR="0048447B" w:rsidRPr="0048447B" w:rsidRDefault="0048447B" w:rsidP="0048447B">
      <w:pPr>
        <w:rPr>
          <w:sz w:val="20"/>
          <w:szCs w:val="20"/>
        </w:rPr>
      </w:pPr>
      <w:r w:rsidRPr="0048447B">
        <w:rPr>
          <w:sz w:val="20"/>
          <w:szCs w:val="20"/>
        </w:rPr>
        <w:t>“Thank you. Regent Brooks?”</w:t>
      </w:r>
    </w:p>
    <w:p w14:paraId="775BC859" w14:textId="77777777" w:rsidR="0048447B" w:rsidRPr="0048447B" w:rsidRDefault="0048447B" w:rsidP="0048447B">
      <w:pPr>
        <w:rPr>
          <w:sz w:val="20"/>
          <w:szCs w:val="20"/>
        </w:rPr>
      </w:pPr>
      <w:r w:rsidRPr="0048447B">
        <w:rPr>
          <w:sz w:val="20"/>
          <w:szCs w:val="20"/>
        </w:rPr>
        <w:t>“Yes.”</w:t>
      </w:r>
    </w:p>
    <w:p w14:paraId="1721FED6" w14:textId="77777777" w:rsidR="0048447B" w:rsidRPr="0048447B" w:rsidRDefault="0048447B" w:rsidP="0048447B">
      <w:pPr>
        <w:rPr>
          <w:sz w:val="20"/>
          <w:szCs w:val="20"/>
        </w:rPr>
      </w:pPr>
      <w:r w:rsidRPr="0048447B">
        <w:rPr>
          <w:sz w:val="20"/>
          <w:szCs w:val="20"/>
        </w:rPr>
        <w:t>“Vice Chairman Graham?”</w:t>
      </w:r>
    </w:p>
    <w:p w14:paraId="0E3A1F01" w14:textId="77777777" w:rsidR="0048447B" w:rsidRPr="0048447B" w:rsidRDefault="0048447B" w:rsidP="0048447B">
      <w:pPr>
        <w:rPr>
          <w:sz w:val="20"/>
          <w:szCs w:val="20"/>
        </w:rPr>
      </w:pPr>
      <w:r w:rsidRPr="0048447B">
        <w:rPr>
          <w:sz w:val="20"/>
          <w:szCs w:val="20"/>
        </w:rPr>
        <w:t>“Yes.”</w:t>
      </w:r>
    </w:p>
    <w:p w14:paraId="66C412DF" w14:textId="77777777" w:rsidR="0048447B" w:rsidRPr="0048447B" w:rsidRDefault="0048447B" w:rsidP="0048447B">
      <w:pPr>
        <w:rPr>
          <w:sz w:val="20"/>
          <w:szCs w:val="20"/>
        </w:rPr>
      </w:pPr>
      <w:r w:rsidRPr="0048447B">
        <w:rPr>
          <w:sz w:val="20"/>
          <w:szCs w:val="20"/>
        </w:rPr>
        <w:t>“Regent Hernandez?”</w:t>
      </w:r>
    </w:p>
    <w:p w14:paraId="0B14E6FB" w14:textId="77777777" w:rsidR="0048447B" w:rsidRPr="0048447B" w:rsidRDefault="0048447B" w:rsidP="0048447B">
      <w:pPr>
        <w:rPr>
          <w:sz w:val="20"/>
          <w:szCs w:val="20"/>
        </w:rPr>
      </w:pPr>
      <w:r w:rsidRPr="0048447B">
        <w:rPr>
          <w:sz w:val="20"/>
          <w:szCs w:val="20"/>
        </w:rPr>
        <w:t>“Absolutely yes.”</w:t>
      </w:r>
    </w:p>
    <w:p w14:paraId="3BEDE93A" w14:textId="77777777" w:rsidR="0048447B" w:rsidRPr="0048447B" w:rsidRDefault="0048447B" w:rsidP="0048447B">
      <w:pPr>
        <w:rPr>
          <w:sz w:val="20"/>
          <w:szCs w:val="20"/>
        </w:rPr>
      </w:pPr>
      <w:r w:rsidRPr="0048447B">
        <w:rPr>
          <w:sz w:val="20"/>
          <w:szCs w:val="20"/>
        </w:rPr>
        <w:lastRenderedPageBreak/>
        <w:t>“Thank you. Regent Mahomes?”</w:t>
      </w:r>
    </w:p>
    <w:p w14:paraId="311918D5" w14:textId="77777777" w:rsidR="0048447B" w:rsidRPr="0048447B" w:rsidRDefault="0048447B" w:rsidP="0048447B">
      <w:pPr>
        <w:rPr>
          <w:sz w:val="20"/>
          <w:szCs w:val="20"/>
        </w:rPr>
      </w:pPr>
      <w:r w:rsidRPr="0048447B">
        <w:rPr>
          <w:sz w:val="20"/>
          <w:szCs w:val="20"/>
        </w:rPr>
        <w:t>“Yes.”</w:t>
      </w:r>
    </w:p>
    <w:p w14:paraId="2ADA7726" w14:textId="77777777" w:rsidR="0048447B" w:rsidRPr="0048447B" w:rsidRDefault="0048447B" w:rsidP="0048447B">
      <w:pPr>
        <w:rPr>
          <w:sz w:val="20"/>
          <w:szCs w:val="20"/>
        </w:rPr>
      </w:pPr>
      <w:r w:rsidRPr="0048447B">
        <w:rPr>
          <w:sz w:val="20"/>
          <w:szCs w:val="20"/>
        </w:rPr>
        <w:t>“Regent Sullivan Georgiades?”</w:t>
      </w:r>
    </w:p>
    <w:p w14:paraId="1A19C97E" w14:textId="77777777" w:rsidR="0048447B" w:rsidRPr="0048447B" w:rsidRDefault="0048447B" w:rsidP="0048447B">
      <w:pPr>
        <w:rPr>
          <w:sz w:val="20"/>
          <w:szCs w:val="20"/>
        </w:rPr>
      </w:pPr>
      <w:r w:rsidRPr="0048447B">
        <w:rPr>
          <w:sz w:val="20"/>
          <w:szCs w:val="20"/>
        </w:rPr>
        <w:t>“Yes.”</w:t>
      </w:r>
    </w:p>
    <w:p w14:paraId="6A53B4B2" w14:textId="77777777" w:rsidR="0048447B" w:rsidRPr="0048447B" w:rsidRDefault="0048447B" w:rsidP="0048447B">
      <w:pPr>
        <w:rPr>
          <w:sz w:val="20"/>
          <w:szCs w:val="20"/>
        </w:rPr>
      </w:pPr>
      <w:r w:rsidRPr="0048447B">
        <w:rPr>
          <w:sz w:val="20"/>
          <w:szCs w:val="20"/>
        </w:rPr>
        <w:t>“Regent Torn?”</w:t>
      </w:r>
    </w:p>
    <w:p w14:paraId="28480D46" w14:textId="77777777" w:rsidR="0048447B" w:rsidRPr="0048447B" w:rsidRDefault="0048447B" w:rsidP="0048447B">
      <w:pPr>
        <w:rPr>
          <w:sz w:val="20"/>
          <w:szCs w:val="20"/>
        </w:rPr>
      </w:pPr>
      <w:r w:rsidRPr="0048447B">
        <w:rPr>
          <w:sz w:val="20"/>
          <w:szCs w:val="20"/>
        </w:rPr>
        <w:t>“Amen. And double Gig ’</w:t>
      </w:r>
      <w:proofErr w:type="spellStart"/>
      <w:r w:rsidRPr="0048447B">
        <w:rPr>
          <w:sz w:val="20"/>
          <w:szCs w:val="20"/>
        </w:rPr>
        <w:t>ems</w:t>
      </w:r>
      <w:proofErr w:type="spellEnd"/>
      <w:r w:rsidRPr="0048447B">
        <w:rPr>
          <w:sz w:val="20"/>
          <w:szCs w:val="20"/>
        </w:rPr>
        <w:t>.”</w:t>
      </w:r>
    </w:p>
    <w:p w14:paraId="6F31EC86" w14:textId="77777777" w:rsidR="0048447B" w:rsidRPr="0048447B" w:rsidRDefault="0048447B" w:rsidP="0048447B">
      <w:pPr>
        <w:rPr>
          <w:sz w:val="20"/>
          <w:szCs w:val="20"/>
        </w:rPr>
      </w:pPr>
      <w:r w:rsidRPr="0048447B">
        <w:rPr>
          <w:sz w:val="20"/>
          <w:szCs w:val="20"/>
        </w:rPr>
        <w:t>“Thank you. Chairman Albritton?”</w:t>
      </w:r>
    </w:p>
    <w:p w14:paraId="694BD66D" w14:textId="77777777" w:rsidR="0048447B" w:rsidRPr="0048447B" w:rsidRDefault="0048447B" w:rsidP="0048447B">
      <w:pPr>
        <w:rPr>
          <w:sz w:val="20"/>
          <w:szCs w:val="20"/>
        </w:rPr>
      </w:pPr>
      <w:r w:rsidRPr="0048447B">
        <w:rPr>
          <w:sz w:val="20"/>
          <w:szCs w:val="20"/>
        </w:rPr>
        <w:t>“Yes.”</w:t>
      </w:r>
    </w:p>
    <w:p w14:paraId="1D6DF648" w14:textId="77777777" w:rsidR="0048447B" w:rsidRPr="0048447B" w:rsidRDefault="0048447B" w:rsidP="0048447B">
      <w:pPr>
        <w:rPr>
          <w:sz w:val="20"/>
          <w:szCs w:val="20"/>
        </w:rPr>
      </w:pPr>
      <w:r w:rsidRPr="0048447B">
        <w:rPr>
          <w:sz w:val="20"/>
          <w:szCs w:val="20"/>
        </w:rPr>
        <w:t xml:space="preserve">“All right. With nine </w:t>
      </w:r>
      <w:proofErr w:type="spellStart"/>
      <w:r w:rsidRPr="0048447B">
        <w:rPr>
          <w:sz w:val="20"/>
          <w:szCs w:val="20"/>
        </w:rPr>
        <w:t>yays</w:t>
      </w:r>
      <w:proofErr w:type="spellEnd"/>
      <w:r w:rsidRPr="0048447B">
        <w:rPr>
          <w:sz w:val="20"/>
          <w:szCs w:val="20"/>
        </w:rPr>
        <w:t xml:space="preserve"> and zero </w:t>
      </w:r>
      <w:proofErr w:type="spellStart"/>
      <w:r w:rsidRPr="0048447B">
        <w:rPr>
          <w:sz w:val="20"/>
          <w:szCs w:val="20"/>
        </w:rPr>
        <w:t>nos</w:t>
      </w:r>
      <w:proofErr w:type="spellEnd"/>
      <w:r w:rsidRPr="0048447B">
        <w:rPr>
          <w:sz w:val="20"/>
          <w:szCs w:val="20"/>
        </w:rPr>
        <w:t xml:space="preserve">, this motion passes. Dr. </w:t>
      </w:r>
      <w:proofErr w:type="spellStart"/>
      <w:r w:rsidRPr="0048447B">
        <w:rPr>
          <w:sz w:val="20"/>
          <w:szCs w:val="20"/>
        </w:rPr>
        <w:t>Ballabina</w:t>
      </w:r>
      <w:proofErr w:type="spellEnd"/>
      <w:r w:rsidRPr="0048447B">
        <w:rPr>
          <w:sz w:val="20"/>
          <w:szCs w:val="20"/>
        </w:rPr>
        <w:t xml:space="preserve"> has been named the 28th president of Texas A&amp;M University and will assume her new role on May 11. Welcome to the family, Susan — with great enthusiasm.</w:t>
      </w:r>
    </w:p>
    <w:p w14:paraId="1E8DE41A" w14:textId="77777777" w:rsidR="0048447B" w:rsidRPr="0048447B" w:rsidRDefault="0048447B" w:rsidP="0048447B">
      <w:pPr>
        <w:rPr>
          <w:sz w:val="20"/>
          <w:szCs w:val="20"/>
        </w:rPr>
      </w:pPr>
      <w:r w:rsidRPr="0048447B">
        <w:rPr>
          <w:sz w:val="20"/>
          <w:szCs w:val="20"/>
        </w:rPr>
        <w:t xml:space="preserve">“All right. This unified decision sends a strong signal that Texas A&amp;M is aligned, confident, and moving forward with momentum under Dr. </w:t>
      </w:r>
      <w:proofErr w:type="spellStart"/>
      <w:r w:rsidRPr="0048447B">
        <w:rPr>
          <w:sz w:val="20"/>
          <w:szCs w:val="20"/>
        </w:rPr>
        <w:t>Ballabina’s</w:t>
      </w:r>
      <w:proofErr w:type="spellEnd"/>
      <w:r w:rsidRPr="0048447B">
        <w:rPr>
          <w:sz w:val="20"/>
          <w:szCs w:val="20"/>
        </w:rPr>
        <w:t xml:space="preserve"> leadership. Our focus now is on execution and delivering results for our students and for the state of Texas.</w:t>
      </w:r>
    </w:p>
    <w:p w14:paraId="447478E9" w14:textId="77777777" w:rsidR="0048447B" w:rsidRPr="0048447B" w:rsidRDefault="0048447B" w:rsidP="0048447B">
      <w:pPr>
        <w:rPr>
          <w:sz w:val="20"/>
          <w:szCs w:val="20"/>
        </w:rPr>
      </w:pPr>
      <w:r w:rsidRPr="0048447B">
        <w:rPr>
          <w:sz w:val="20"/>
          <w:szCs w:val="20"/>
        </w:rPr>
        <w:t xml:space="preserve">“And I would like to express this board’s appreciation to Mr. Tommy Williams for his steady service as interim president during this transition. He has provided important stability and leadership for the </w:t>
      </w:r>
      <w:proofErr w:type="gramStart"/>
      <w:r w:rsidRPr="0048447B">
        <w:rPr>
          <w:sz w:val="20"/>
          <w:szCs w:val="20"/>
        </w:rPr>
        <w:t>university</w:t>
      </w:r>
      <w:proofErr w:type="gramEnd"/>
      <w:r w:rsidRPr="0048447B">
        <w:rPr>
          <w:sz w:val="20"/>
          <w:szCs w:val="20"/>
        </w:rPr>
        <w:t xml:space="preserve"> and we are grateful for his continued commitment to Texas A&amp;M.</w:t>
      </w:r>
    </w:p>
    <w:p w14:paraId="434F56B7" w14:textId="77777777" w:rsidR="0048447B" w:rsidRPr="0048447B" w:rsidRDefault="0048447B" w:rsidP="0048447B">
      <w:pPr>
        <w:rPr>
          <w:sz w:val="20"/>
          <w:szCs w:val="20"/>
        </w:rPr>
      </w:pPr>
      <w:r w:rsidRPr="0048447B">
        <w:rPr>
          <w:sz w:val="20"/>
          <w:szCs w:val="20"/>
        </w:rPr>
        <w:t>“I would also like to thank the members of the search committee for the serious and deliberate work they put into this process. They helped identify and evaluate a strong pool of candidates and their efforts gave the board a solid foundation for today’s decision. We are grateful for their time, their judgment, and the care they brought to this important responsibility.</w:t>
      </w:r>
    </w:p>
    <w:p w14:paraId="55BE7CAD" w14:textId="77777777" w:rsidR="0048447B" w:rsidRPr="0048447B" w:rsidRDefault="0048447B" w:rsidP="0048447B">
      <w:pPr>
        <w:rPr>
          <w:sz w:val="20"/>
          <w:szCs w:val="20"/>
        </w:rPr>
      </w:pPr>
      <w:r w:rsidRPr="0048447B">
        <w:rPr>
          <w:sz w:val="20"/>
          <w:szCs w:val="20"/>
        </w:rPr>
        <w:t>“Would any of my fellow regents like to provide comments?”</w:t>
      </w:r>
    </w:p>
    <w:p w14:paraId="07C1DCA8" w14:textId="77777777" w:rsidR="0048447B" w:rsidRPr="0048447B" w:rsidRDefault="0048447B" w:rsidP="0048447B">
      <w:pPr>
        <w:rPr>
          <w:sz w:val="20"/>
          <w:szCs w:val="20"/>
        </w:rPr>
      </w:pPr>
      <w:r w:rsidRPr="0048447B">
        <w:rPr>
          <w:sz w:val="20"/>
          <w:szCs w:val="20"/>
        </w:rPr>
        <w:t>“Okay, this is Hernandez. The future looks bright.”</w:t>
      </w:r>
    </w:p>
    <w:p w14:paraId="333ACA69" w14:textId="77777777" w:rsidR="0048447B" w:rsidRPr="0048447B" w:rsidRDefault="0048447B" w:rsidP="0048447B">
      <w:pPr>
        <w:rPr>
          <w:sz w:val="20"/>
          <w:szCs w:val="20"/>
        </w:rPr>
      </w:pPr>
      <w:r w:rsidRPr="0048447B">
        <w:rPr>
          <w:sz w:val="20"/>
          <w:szCs w:val="20"/>
        </w:rPr>
        <w:t>“Absolutely.”</w:t>
      </w:r>
    </w:p>
    <w:p w14:paraId="7173EC84" w14:textId="77777777" w:rsidR="0048447B" w:rsidRPr="0048447B" w:rsidRDefault="0048447B" w:rsidP="0048447B">
      <w:pPr>
        <w:rPr>
          <w:sz w:val="20"/>
          <w:szCs w:val="20"/>
        </w:rPr>
      </w:pPr>
      <w:r w:rsidRPr="0048447B">
        <w:rPr>
          <w:sz w:val="20"/>
          <w:szCs w:val="20"/>
        </w:rPr>
        <w:t>“I would say yes. We are looking forward to some peace in this organization and we’re confident you’ll provide it.”</w:t>
      </w:r>
    </w:p>
    <w:p w14:paraId="07458402" w14:textId="77777777" w:rsidR="0048447B" w:rsidRPr="0048447B" w:rsidRDefault="0048447B" w:rsidP="0048447B">
      <w:pPr>
        <w:rPr>
          <w:sz w:val="20"/>
          <w:szCs w:val="20"/>
        </w:rPr>
      </w:pPr>
      <w:r w:rsidRPr="0048447B">
        <w:rPr>
          <w:sz w:val="20"/>
          <w:szCs w:val="20"/>
        </w:rPr>
        <w:t xml:space="preserve">“All right. Now I’d call on Dr. </w:t>
      </w:r>
      <w:proofErr w:type="spellStart"/>
      <w:r w:rsidRPr="0048447B">
        <w:rPr>
          <w:sz w:val="20"/>
          <w:szCs w:val="20"/>
        </w:rPr>
        <w:t>Ballabina</w:t>
      </w:r>
      <w:proofErr w:type="spellEnd"/>
      <w:r w:rsidRPr="0048447B">
        <w:rPr>
          <w:sz w:val="20"/>
          <w:szCs w:val="20"/>
        </w:rPr>
        <w:t xml:space="preserve"> to say a few words.”</w:t>
      </w:r>
    </w:p>
    <w:p w14:paraId="10E6048A" w14:textId="77777777" w:rsidR="0048447B" w:rsidRPr="0048447B" w:rsidRDefault="0048447B" w:rsidP="0048447B">
      <w:pPr>
        <w:rPr>
          <w:sz w:val="20"/>
          <w:szCs w:val="20"/>
        </w:rPr>
      </w:pPr>
      <w:r w:rsidRPr="0048447B">
        <w:rPr>
          <w:sz w:val="20"/>
          <w:szCs w:val="20"/>
        </w:rPr>
        <w:t>“Well, I’ll be brief, but I do want to express my appreciation to the Board of Regents and to the chancellor. This is an incredible opportunity, and I’ll take a deep breath and say what I want to say.</w:t>
      </w:r>
    </w:p>
    <w:p w14:paraId="6348E45E" w14:textId="77777777" w:rsidR="0048447B" w:rsidRPr="0048447B" w:rsidRDefault="0048447B" w:rsidP="0048447B">
      <w:pPr>
        <w:rPr>
          <w:sz w:val="20"/>
          <w:szCs w:val="20"/>
        </w:rPr>
      </w:pPr>
      <w:r w:rsidRPr="0048447B">
        <w:rPr>
          <w:sz w:val="20"/>
          <w:szCs w:val="20"/>
        </w:rPr>
        <w:t>“You know, I’ve worked here a long time — 32 years — and had incredible opportunities, wonderful mentors, just tremendous experiences. And I never could have imagined something like this. I’m so grateful for the opportunity, and I will do my very best every day to lead the university forward.</w:t>
      </w:r>
    </w:p>
    <w:p w14:paraId="7E6DD9DD" w14:textId="77777777" w:rsidR="0048447B" w:rsidRPr="0048447B" w:rsidRDefault="0048447B" w:rsidP="0048447B">
      <w:pPr>
        <w:rPr>
          <w:sz w:val="20"/>
          <w:szCs w:val="20"/>
        </w:rPr>
      </w:pPr>
      <w:r w:rsidRPr="0048447B">
        <w:rPr>
          <w:sz w:val="20"/>
          <w:szCs w:val="20"/>
        </w:rPr>
        <w:t xml:space="preserve">“I’m unique in that I know the people here, and I don’t have to come in and meet everybody. I am ready to get to work. I am ready to move forward and move </w:t>
      </w:r>
      <w:proofErr w:type="gramStart"/>
      <w:r w:rsidRPr="0048447B">
        <w:rPr>
          <w:sz w:val="20"/>
          <w:szCs w:val="20"/>
        </w:rPr>
        <w:t>the university</w:t>
      </w:r>
      <w:proofErr w:type="gramEnd"/>
      <w:r w:rsidRPr="0048447B">
        <w:rPr>
          <w:sz w:val="20"/>
          <w:szCs w:val="20"/>
        </w:rPr>
        <w:t xml:space="preserve"> forward. It’s an important moment for us. We’re going to celebrate 150 years. We’re going to roll out a new strategic plan. And how lucky am I to get the </w:t>
      </w:r>
      <w:r w:rsidRPr="0048447B">
        <w:rPr>
          <w:sz w:val="20"/>
          <w:szCs w:val="20"/>
        </w:rPr>
        <w:lastRenderedPageBreak/>
        <w:t>opportunity to lead us through that and to help everyone get focused on what matters — and that’s our students.</w:t>
      </w:r>
    </w:p>
    <w:p w14:paraId="574BECD1" w14:textId="77777777" w:rsidR="0048447B" w:rsidRPr="0048447B" w:rsidRDefault="0048447B" w:rsidP="0048447B">
      <w:pPr>
        <w:rPr>
          <w:sz w:val="20"/>
          <w:szCs w:val="20"/>
        </w:rPr>
      </w:pPr>
      <w:r w:rsidRPr="0048447B">
        <w:rPr>
          <w:sz w:val="20"/>
          <w:szCs w:val="20"/>
        </w:rPr>
        <w:t>“That is our life-changing research. That is our staff who help us do everything. And it’s this incredible network of former students who care so deeply about this institution.</w:t>
      </w:r>
    </w:p>
    <w:p w14:paraId="16C8FFBF" w14:textId="77777777" w:rsidR="0048447B" w:rsidRPr="0048447B" w:rsidRDefault="0048447B" w:rsidP="0048447B">
      <w:pPr>
        <w:rPr>
          <w:sz w:val="20"/>
          <w:szCs w:val="20"/>
        </w:rPr>
      </w:pPr>
      <w:r w:rsidRPr="0048447B">
        <w:rPr>
          <w:sz w:val="20"/>
          <w:szCs w:val="20"/>
        </w:rPr>
        <w:t>“</w:t>
      </w:r>
      <w:proofErr w:type="gramStart"/>
      <w:r w:rsidRPr="0048447B">
        <w:rPr>
          <w:sz w:val="20"/>
          <w:szCs w:val="20"/>
        </w:rPr>
        <w:t>So</w:t>
      </w:r>
      <w:proofErr w:type="gramEnd"/>
      <w:r w:rsidRPr="0048447B">
        <w:rPr>
          <w:sz w:val="20"/>
          <w:szCs w:val="20"/>
        </w:rPr>
        <w:t xml:space="preserve"> I’m ready to go. I’m ready to get to work. I’m thankful for the opportunity. Like you, Chairman Albritton, I’m appreciative of the search process. I was a reluctant applicant. I wasn’t sure that this was something I wanted to do. But after I went through the process and prepared for the various interviews, I got </w:t>
      </w:r>
      <w:proofErr w:type="gramStart"/>
      <w:r w:rsidRPr="0048447B">
        <w:rPr>
          <w:sz w:val="20"/>
          <w:szCs w:val="20"/>
        </w:rPr>
        <w:t>more and more</w:t>
      </w:r>
      <w:proofErr w:type="gramEnd"/>
      <w:r w:rsidRPr="0048447B">
        <w:rPr>
          <w:sz w:val="20"/>
          <w:szCs w:val="20"/>
        </w:rPr>
        <w:t xml:space="preserve"> excited because I know the opportunity. And again, I don’t take that lightly.</w:t>
      </w:r>
    </w:p>
    <w:p w14:paraId="3807F27E" w14:textId="77777777" w:rsidR="0048447B" w:rsidRPr="0048447B" w:rsidRDefault="0048447B" w:rsidP="0048447B">
      <w:pPr>
        <w:rPr>
          <w:sz w:val="20"/>
          <w:szCs w:val="20"/>
        </w:rPr>
      </w:pPr>
      <w:r w:rsidRPr="0048447B">
        <w:rPr>
          <w:sz w:val="20"/>
          <w:szCs w:val="20"/>
        </w:rPr>
        <w:t xml:space="preserve">“I look forward to working with all of you, the incredible university community, creating alignment within this system. I know how to work within this system </w:t>
      </w:r>
      <w:proofErr w:type="gramStart"/>
      <w:r w:rsidRPr="0048447B">
        <w:rPr>
          <w:sz w:val="20"/>
          <w:szCs w:val="20"/>
        </w:rPr>
        <w:t>and also</w:t>
      </w:r>
      <w:proofErr w:type="gramEnd"/>
      <w:r w:rsidRPr="0048447B">
        <w:rPr>
          <w:sz w:val="20"/>
          <w:szCs w:val="20"/>
        </w:rPr>
        <w:t xml:space="preserve"> the community. I’ve been committed to communities across this state my entire career, and that’s something I’ll carry with me.</w:t>
      </w:r>
    </w:p>
    <w:p w14:paraId="23EE96C7" w14:textId="77777777" w:rsidR="0048447B" w:rsidRPr="0048447B" w:rsidRDefault="0048447B" w:rsidP="0048447B">
      <w:pPr>
        <w:rPr>
          <w:sz w:val="20"/>
          <w:szCs w:val="20"/>
        </w:rPr>
      </w:pPr>
      <w:r w:rsidRPr="0048447B">
        <w:rPr>
          <w:sz w:val="20"/>
          <w:szCs w:val="20"/>
        </w:rPr>
        <w:t>“</w:t>
      </w:r>
      <w:proofErr w:type="gramStart"/>
      <w:r w:rsidRPr="0048447B">
        <w:rPr>
          <w:sz w:val="20"/>
          <w:szCs w:val="20"/>
        </w:rPr>
        <w:t>So</w:t>
      </w:r>
      <w:proofErr w:type="gramEnd"/>
      <w:r w:rsidRPr="0048447B">
        <w:rPr>
          <w:sz w:val="20"/>
          <w:szCs w:val="20"/>
        </w:rPr>
        <w:t xml:space="preserve"> I’ll stop there and I’ll just tell you I’m ready to go.”</w:t>
      </w:r>
    </w:p>
    <w:p w14:paraId="131B2351" w14:textId="77777777" w:rsidR="0048447B" w:rsidRPr="0048447B" w:rsidRDefault="0048447B" w:rsidP="0048447B">
      <w:pPr>
        <w:rPr>
          <w:sz w:val="20"/>
          <w:szCs w:val="20"/>
        </w:rPr>
      </w:pPr>
      <w:r w:rsidRPr="0048447B">
        <w:rPr>
          <w:sz w:val="20"/>
          <w:szCs w:val="20"/>
        </w:rPr>
        <w:t xml:space="preserve">“Well, Dr. </w:t>
      </w:r>
      <w:proofErr w:type="spellStart"/>
      <w:r w:rsidRPr="0048447B">
        <w:rPr>
          <w:sz w:val="20"/>
          <w:szCs w:val="20"/>
        </w:rPr>
        <w:t>Ballabina</w:t>
      </w:r>
      <w:proofErr w:type="spellEnd"/>
      <w:r w:rsidRPr="0048447B">
        <w:rPr>
          <w:sz w:val="20"/>
          <w:szCs w:val="20"/>
        </w:rPr>
        <w:t xml:space="preserve">, I think that is </w:t>
      </w:r>
      <w:proofErr w:type="gramStart"/>
      <w:r w:rsidRPr="0048447B">
        <w:rPr>
          <w:sz w:val="20"/>
          <w:szCs w:val="20"/>
        </w:rPr>
        <w:t>very obvious</w:t>
      </w:r>
      <w:proofErr w:type="gramEnd"/>
      <w:r w:rsidRPr="0048447B">
        <w:rPr>
          <w:sz w:val="20"/>
          <w:szCs w:val="20"/>
        </w:rPr>
        <w:t xml:space="preserve"> to us here sitting with you today, and we look forward to going through this journey with you. Again, thank you for accepting, and thanks again to our search committee for finding you. Okay. </w:t>
      </w:r>
      <w:proofErr w:type="gramStart"/>
      <w:r w:rsidRPr="0048447B">
        <w:rPr>
          <w:sz w:val="20"/>
          <w:szCs w:val="20"/>
        </w:rPr>
        <w:t>Well</w:t>
      </w:r>
      <w:proofErr w:type="gramEnd"/>
      <w:r w:rsidRPr="0048447B">
        <w:rPr>
          <w:sz w:val="20"/>
          <w:szCs w:val="20"/>
        </w:rPr>
        <w:t xml:space="preserve"> done.</w:t>
      </w:r>
    </w:p>
    <w:p w14:paraId="132697CC" w14:textId="77777777" w:rsidR="0048447B" w:rsidRPr="0048447B" w:rsidRDefault="0048447B" w:rsidP="0048447B">
      <w:pPr>
        <w:rPr>
          <w:sz w:val="20"/>
          <w:szCs w:val="20"/>
        </w:rPr>
      </w:pPr>
      <w:r w:rsidRPr="0048447B">
        <w:rPr>
          <w:sz w:val="20"/>
          <w:szCs w:val="20"/>
        </w:rPr>
        <w:t>“All right. This completes our agenda for today. Do I have a motion to adjourn?”</w:t>
      </w:r>
    </w:p>
    <w:p w14:paraId="4A9A1785" w14:textId="77777777" w:rsidR="0048447B" w:rsidRPr="0048447B" w:rsidRDefault="0048447B" w:rsidP="0048447B">
      <w:pPr>
        <w:rPr>
          <w:sz w:val="20"/>
          <w:szCs w:val="20"/>
        </w:rPr>
      </w:pPr>
      <w:r w:rsidRPr="0048447B">
        <w:rPr>
          <w:sz w:val="20"/>
          <w:szCs w:val="20"/>
        </w:rPr>
        <w:t>“</w:t>
      </w:r>
      <w:proofErr w:type="gramStart"/>
      <w:r w:rsidRPr="0048447B">
        <w:rPr>
          <w:sz w:val="20"/>
          <w:szCs w:val="20"/>
        </w:rPr>
        <w:t>So</w:t>
      </w:r>
      <w:proofErr w:type="gramEnd"/>
      <w:r w:rsidRPr="0048447B">
        <w:rPr>
          <w:sz w:val="20"/>
          <w:szCs w:val="20"/>
        </w:rPr>
        <w:t xml:space="preserve"> move.”</w:t>
      </w:r>
    </w:p>
    <w:p w14:paraId="14851BD1" w14:textId="77777777" w:rsidR="0048447B" w:rsidRPr="0048447B" w:rsidRDefault="0048447B" w:rsidP="0048447B">
      <w:pPr>
        <w:rPr>
          <w:sz w:val="20"/>
          <w:szCs w:val="20"/>
        </w:rPr>
      </w:pPr>
      <w:r w:rsidRPr="0048447B">
        <w:rPr>
          <w:sz w:val="20"/>
          <w:szCs w:val="20"/>
        </w:rPr>
        <w:t>“Bill, do I have a second?”</w:t>
      </w:r>
    </w:p>
    <w:p w14:paraId="5188D3E0" w14:textId="77777777" w:rsidR="0048447B" w:rsidRPr="0048447B" w:rsidRDefault="0048447B" w:rsidP="0048447B">
      <w:pPr>
        <w:rPr>
          <w:sz w:val="20"/>
          <w:szCs w:val="20"/>
        </w:rPr>
      </w:pPr>
      <w:r w:rsidRPr="0048447B">
        <w:rPr>
          <w:sz w:val="20"/>
          <w:szCs w:val="20"/>
        </w:rPr>
        <w:t>“Second. Hernandez.”</w:t>
      </w:r>
    </w:p>
    <w:p w14:paraId="09352600" w14:textId="77777777" w:rsidR="0048447B" w:rsidRPr="0048447B" w:rsidRDefault="0048447B" w:rsidP="0048447B">
      <w:pPr>
        <w:rPr>
          <w:sz w:val="20"/>
          <w:szCs w:val="20"/>
        </w:rPr>
      </w:pPr>
      <w:r w:rsidRPr="0048447B">
        <w:rPr>
          <w:sz w:val="20"/>
          <w:szCs w:val="20"/>
        </w:rPr>
        <w:t>“Okay. Well, we stand adjourned at 2:26 p.m. Thank you all, every regent. Thank you very much.”</w:t>
      </w:r>
    </w:p>
    <w:p w14:paraId="3B683EE6" w14:textId="77777777" w:rsidR="00C867B1" w:rsidRPr="0048447B" w:rsidRDefault="00C867B1">
      <w:pPr>
        <w:rPr>
          <w:sz w:val="20"/>
          <w:szCs w:val="20"/>
        </w:rPr>
      </w:pPr>
    </w:p>
    <w:sectPr w:rsidR="00C867B1" w:rsidRPr="00484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7B"/>
    <w:rsid w:val="004369C4"/>
    <w:rsid w:val="0048447B"/>
    <w:rsid w:val="00A55272"/>
    <w:rsid w:val="00C8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BCD"/>
  <w15:chartTrackingRefBased/>
  <w15:docId w15:val="{F9365CAC-357C-49C6-8D28-FD2E4FB4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47B"/>
    <w:rPr>
      <w:rFonts w:eastAsiaTheme="majorEastAsia" w:cstheme="majorBidi"/>
      <w:color w:val="272727" w:themeColor="text1" w:themeTint="D8"/>
    </w:rPr>
  </w:style>
  <w:style w:type="paragraph" w:styleId="Title">
    <w:name w:val="Title"/>
    <w:basedOn w:val="Normal"/>
    <w:next w:val="Normal"/>
    <w:link w:val="TitleChar"/>
    <w:uiPriority w:val="10"/>
    <w:qFormat/>
    <w:rsid w:val="0048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47B"/>
    <w:pPr>
      <w:spacing w:before="160"/>
      <w:jc w:val="center"/>
    </w:pPr>
    <w:rPr>
      <w:i/>
      <w:iCs/>
      <w:color w:val="404040" w:themeColor="text1" w:themeTint="BF"/>
    </w:rPr>
  </w:style>
  <w:style w:type="character" w:customStyle="1" w:styleId="QuoteChar">
    <w:name w:val="Quote Char"/>
    <w:basedOn w:val="DefaultParagraphFont"/>
    <w:link w:val="Quote"/>
    <w:uiPriority w:val="29"/>
    <w:rsid w:val="0048447B"/>
    <w:rPr>
      <w:i/>
      <w:iCs/>
      <w:color w:val="404040" w:themeColor="text1" w:themeTint="BF"/>
    </w:rPr>
  </w:style>
  <w:style w:type="paragraph" w:styleId="ListParagraph">
    <w:name w:val="List Paragraph"/>
    <w:basedOn w:val="Normal"/>
    <w:uiPriority w:val="34"/>
    <w:qFormat/>
    <w:rsid w:val="0048447B"/>
    <w:pPr>
      <w:ind w:left="720"/>
      <w:contextualSpacing/>
    </w:pPr>
  </w:style>
  <w:style w:type="character" w:styleId="IntenseEmphasis">
    <w:name w:val="Intense Emphasis"/>
    <w:basedOn w:val="DefaultParagraphFont"/>
    <w:uiPriority w:val="21"/>
    <w:qFormat/>
    <w:rsid w:val="0048447B"/>
    <w:rPr>
      <w:i/>
      <w:iCs/>
      <w:color w:val="0F4761" w:themeColor="accent1" w:themeShade="BF"/>
    </w:rPr>
  </w:style>
  <w:style w:type="paragraph" w:styleId="IntenseQuote">
    <w:name w:val="Intense Quote"/>
    <w:basedOn w:val="Normal"/>
    <w:next w:val="Normal"/>
    <w:link w:val="IntenseQuoteChar"/>
    <w:uiPriority w:val="30"/>
    <w:qFormat/>
    <w:rsid w:val="0048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47B"/>
    <w:rPr>
      <w:i/>
      <w:iCs/>
      <w:color w:val="0F4761" w:themeColor="accent1" w:themeShade="BF"/>
    </w:rPr>
  </w:style>
  <w:style w:type="character" w:styleId="IntenseReference">
    <w:name w:val="Intense Reference"/>
    <w:basedOn w:val="DefaultParagraphFont"/>
    <w:uiPriority w:val="32"/>
    <w:qFormat/>
    <w:rsid w:val="00484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1192</Words>
  <Characters>5891</Characters>
  <Application>Microsoft Office Word</Application>
  <DocSecurity>0</DocSecurity>
  <Lines>120</Lines>
  <Paragraphs>77</Paragraphs>
  <ScaleCrop>false</ScaleCrop>
  <Company>The Texas A&amp;M University System</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1</cp:revision>
  <dcterms:created xsi:type="dcterms:W3CDTF">2026-05-08T18:57:00Z</dcterms:created>
  <dcterms:modified xsi:type="dcterms:W3CDTF">2026-05-08T18:59:00Z</dcterms:modified>
</cp:coreProperties>
</file>