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E8F2CE" w14:textId="77777777" w:rsidR="00C92DEC" w:rsidRPr="00C92DEC" w:rsidRDefault="00C92DEC" w:rsidP="00C92DEC">
      <w:r w:rsidRPr="00C92DEC">
        <w:t>“Okay. The meeting of the board is now reconvened in open session at 6:22 p.m. The board met in executive session from 5:30 to — when did we go in?”</w:t>
      </w:r>
    </w:p>
    <w:p w14:paraId="79B7BDA5" w14:textId="77777777" w:rsidR="00C92DEC" w:rsidRPr="00C92DEC" w:rsidRDefault="00C92DEC" w:rsidP="00C92DEC">
      <w:r w:rsidRPr="00C92DEC">
        <w:t>“That’s right. It was 1:03.”</w:t>
      </w:r>
    </w:p>
    <w:p w14:paraId="18F36A0A" w14:textId="77777777" w:rsidR="00C92DEC" w:rsidRPr="00C92DEC" w:rsidRDefault="00C92DEC" w:rsidP="00C92DEC">
      <w:r w:rsidRPr="00C92DEC">
        <w:t>“1:03. Okay, sorry. The board met in executive session from 1:03 p.m. until 6:21 p.m. and discussed legal and personnel matters.</w:t>
      </w:r>
    </w:p>
    <w:p w14:paraId="4D37C84A" w14:textId="77777777" w:rsidR="00C92DEC" w:rsidRPr="00C92DEC" w:rsidRDefault="00C92DEC" w:rsidP="00C92DEC">
      <w:r w:rsidRPr="00C92DEC">
        <w:t>“This completes our agenda for today. Do I have a motion to adjourn?”</w:t>
      </w:r>
    </w:p>
    <w:p w14:paraId="700BA3BC" w14:textId="77777777" w:rsidR="00C92DEC" w:rsidRPr="00C92DEC" w:rsidRDefault="00C92DEC" w:rsidP="00C92DEC">
      <w:r w:rsidRPr="00C92DEC">
        <w:t>“Second.”</w:t>
      </w:r>
    </w:p>
    <w:p w14:paraId="09954FDF" w14:textId="77777777" w:rsidR="00C92DEC" w:rsidRPr="00C92DEC" w:rsidRDefault="00C92DEC" w:rsidP="00C92DEC">
      <w:r w:rsidRPr="00C92DEC">
        <w:t>“And a second? Okay. Please stand adjourned at 6:23 p.m. Thank you.”</w:t>
      </w:r>
    </w:p>
    <w:p w14:paraId="4BF0A2FB" w14:textId="77777777" w:rsidR="00C867B1" w:rsidRDefault="00C867B1"/>
    <w:sectPr w:rsidR="00C867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2DEC"/>
    <w:rsid w:val="00736B9A"/>
    <w:rsid w:val="00A55272"/>
    <w:rsid w:val="00C867B1"/>
    <w:rsid w:val="00C92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3FA93C"/>
  <w15:chartTrackingRefBased/>
  <w15:docId w15:val="{DB7D2F11-E4DE-4B32-84E6-1E19941AB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92D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92D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92DE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92D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92DE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92DE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92DE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92DE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92DE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92DE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92DE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92DE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92DE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92DE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92DE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92DE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92DE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92DE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92D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92D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92D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92D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92D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92DE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92DE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92DE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92DE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92DE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92DE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81</Words>
  <Characters>374</Characters>
  <Application>Microsoft Office Word</Application>
  <DocSecurity>0</DocSecurity>
  <Lines>8</Lines>
  <Paragraphs>6</Paragraphs>
  <ScaleCrop>false</ScaleCrop>
  <Company>The Texas A&amp;M University System</Company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Hawkins, Grant</dc:creator>
  <cp:keywords/>
  <dc:description/>
  <cp:lastModifiedBy>Hawkins, Grant</cp:lastModifiedBy>
  <cp:revision>2</cp:revision>
  <dcterms:created xsi:type="dcterms:W3CDTF">2026-05-08T19:18:00Z</dcterms:created>
  <dcterms:modified xsi:type="dcterms:W3CDTF">2026-05-08T19:19:00Z</dcterms:modified>
</cp:coreProperties>
</file>